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E5" w:rsidRDefault="00831239">
      <w:pPr>
        <w:spacing w:line="560" w:lineRule="exact"/>
        <w:rPr>
          <w:rFonts w:eastAsia="仿宋_GB2312" w:cs="Arial"/>
          <w:bCs/>
          <w:kern w:val="36"/>
          <w:sz w:val="32"/>
          <w:szCs w:val="32"/>
        </w:rPr>
      </w:pPr>
      <w:r>
        <w:rPr>
          <w:rFonts w:eastAsia="仿宋_GB2312" w:cs="Arial"/>
          <w:bCs/>
          <w:kern w:val="36"/>
          <w:sz w:val="32"/>
          <w:szCs w:val="32"/>
        </w:rPr>
        <w:t>附件</w:t>
      </w:r>
    </w:p>
    <w:p w:rsidR="005317E5" w:rsidRDefault="00831239">
      <w:pPr>
        <w:spacing w:line="560" w:lineRule="exact"/>
        <w:rPr>
          <w:rFonts w:ascii="方正小标宋简体" w:eastAsia="方正小标宋简体" w:cs="Arial"/>
          <w:bCs/>
          <w:kern w:val="36"/>
          <w:sz w:val="36"/>
          <w:szCs w:val="36"/>
        </w:rPr>
      </w:pPr>
      <w:r>
        <w:rPr>
          <w:rFonts w:ascii="方正小标宋简体" w:eastAsia="方正小标宋简体" w:cs="Arial" w:hint="eastAsia"/>
          <w:bCs/>
          <w:kern w:val="36"/>
          <w:sz w:val="36"/>
          <w:szCs w:val="36"/>
        </w:rPr>
        <w:t>第五届“云林杯”浙江省大学生围棋锦标赛竞赛规程</w:t>
      </w:r>
    </w:p>
    <w:p w:rsidR="005317E5" w:rsidRDefault="005317E5">
      <w:pPr>
        <w:widowControl/>
        <w:spacing w:line="560" w:lineRule="exact"/>
        <w:ind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一、</w:t>
      </w:r>
      <w:r>
        <w:rPr>
          <w:rFonts w:eastAsia="仿宋_GB2312"/>
          <w:b/>
          <w:bCs/>
          <w:kern w:val="0"/>
          <w:sz w:val="32"/>
          <w:szCs w:val="32"/>
        </w:rPr>
        <w:t>主办单位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浙江省教育厅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>浙江省体育局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二、执行单位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浙江省学校体育协会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三、合作单位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杭州灵隐寺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四、承办单位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浙江工商大学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五、协办单位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浙江省围棋协会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六、竞赛时间、地点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2018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-24</w:t>
      </w:r>
      <w:r>
        <w:rPr>
          <w:rFonts w:eastAsia="仿宋_GB2312"/>
          <w:kern w:val="0"/>
          <w:sz w:val="32"/>
          <w:szCs w:val="32"/>
        </w:rPr>
        <w:t>日，新昌县南岩高新技术园日发酒店。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七、竞赛项目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团体赛、个人赛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八、参赛单位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全省各普通高等学校、</w:t>
      </w:r>
      <w:r>
        <w:rPr>
          <w:rFonts w:eastAsia="仿宋_GB2312"/>
          <w:bCs/>
          <w:kern w:val="0"/>
          <w:sz w:val="32"/>
          <w:szCs w:val="32"/>
        </w:rPr>
        <w:t>杭州佛学院</w:t>
      </w:r>
      <w:r>
        <w:rPr>
          <w:rFonts w:eastAsia="仿宋_GB2312"/>
          <w:kern w:val="0"/>
          <w:sz w:val="32"/>
          <w:szCs w:val="32"/>
        </w:rPr>
        <w:t>。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九、</w:t>
      </w:r>
      <w:r>
        <w:rPr>
          <w:rFonts w:eastAsia="仿宋_GB2312"/>
          <w:b/>
          <w:bCs/>
          <w:kern w:val="0"/>
          <w:sz w:val="32"/>
          <w:szCs w:val="32"/>
        </w:rPr>
        <w:t> </w:t>
      </w:r>
      <w:r>
        <w:rPr>
          <w:rFonts w:eastAsia="仿宋_GB2312"/>
          <w:b/>
          <w:bCs/>
          <w:kern w:val="0"/>
          <w:sz w:val="32"/>
          <w:szCs w:val="32"/>
        </w:rPr>
        <w:t>参赛办法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各高校以学校组队，</w:t>
      </w:r>
      <w:r>
        <w:rPr>
          <w:rFonts w:eastAsia="仿宋_GB2312"/>
          <w:bCs/>
          <w:kern w:val="0"/>
          <w:sz w:val="32"/>
          <w:szCs w:val="32"/>
        </w:rPr>
        <w:t>杭州佛学院组队</w:t>
      </w:r>
      <w:r>
        <w:rPr>
          <w:rFonts w:eastAsia="仿宋_GB2312"/>
          <w:kern w:val="0"/>
          <w:sz w:val="32"/>
          <w:szCs w:val="32"/>
        </w:rPr>
        <w:t>报名参赛。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参赛者必须是按照教育部关于全国高等院校统一招生考试、录取的有关规定，经考生</w:t>
      </w:r>
      <w:r>
        <w:rPr>
          <w:rFonts w:eastAsia="仿宋_GB2312" w:hint="eastAsia"/>
          <w:kern w:val="0"/>
          <w:sz w:val="32"/>
          <w:szCs w:val="32"/>
        </w:rPr>
        <w:t>（户口）</w:t>
      </w:r>
      <w:r>
        <w:rPr>
          <w:rFonts w:eastAsia="仿宋_GB2312"/>
          <w:kern w:val="0"/>
          <w:sz w:val="32"/>
          <w:szCs w:val="32"/>
        </w:rPr>
        <w:t>所在地高等院</w:t>
      </w:r>
      <w:r>
        <w:rPr>
          <w:rFonts w:eastAsia="仿宋_GB2312"/>
          <w:kern w:val="0"/>
          <w:sz w:val="32"/>
          <w:szCs w:val="32"/>
        </w:rPr>
        <w:lastRenderedPageBreak/>
        <w:t>校招生委员会</w:t>
      </w:r>
      <w:r>
        <w:rPr>
          <w:rFonts w:eastAsia="仿宋_GB2312" w:hint="eastAsia"/>
          <w:kern w:val="0"/>
          <w:sz w:val="32"/>
          <w:szCs w:val="32"/>
        </w:rPr>
        <w:t>（办公室）</w:t>
      </w:r>
      <w:r>
        <w:rPr>
          <w:rFonts w:eastAsia="仿宋_GB2312"/>
          <w:kern w:val="0"/>
          <w:sz w:val="32"/>
          <w:szCs w:val="32"/>
        </w:rPr>
        <w:t>审核、正式录取，并具有高等院校正式学籍的在校专科、本科及研究生；</w:t>
      </w:r>
      <w:r>
        <w:rPr>
          <w:rFonts w:eastAsia="仿宋_GB2312"/>
          <w:bCs/>
          <w:kern w:val="0"/>
          <w:sz w:val="32"/>
          <w:szCs w:val="32"/>
        </w:rPr>
        <w:t>杭州佛学院</w:t>
      </w:r>
      <w:r>
        <w:rPr>
          <w:rFonts w:eastAsia="仿宋_GB2312"/>
          <w:kern w:val="0"/>
          <w:sz w:val="32"/>
          <w:szCs w:val="32"/>
        </w:rPr>
        <w:t>正式录取的在校学生；省内各高校正式在编教职员工。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参赛者必须是遵守学校各项纪律和有关规定，并经医院检查证明身体健康者。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十、竞赛办法</w:t>
      </w:r>
    </w:p>
    <w:p w:rsidR="005317E5" w:rsidRDefault="00831239">
      <w:pPr>
        <w:pStyle w:val="a3"/>
        <w:spacing w:line="560" w:lineRule="exact"/>
        <w:ind w:firstLineChars="200" w:firstLine="640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（一）比赛采用个人积分循环制，按个人名次得分计算团体总分，具体比赛轮次视报名人数确定。</w:t>
      </w:r>
    </w:p>
    <w:p w:rsidR="005317E5" w:rsidRDefault="00831239">
      <w:pPr>
        <w:pStyle w:val="a3"/>
        <w:spacing w:line="560" w:lineRule="exact"/>
        <w:ind w:firstLine="630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（二）比赛时限规定为每方</w:t>
      </w:r>
      <w:r>
        <w:rPr>
          <w:rFonts w:asciiTheme="minorHAnsi" w:eastAsia="仿宋_GB2312" w:hAnsiTheme="minorHAnsi" w:cs="宋体"/>
          <w:sz w:val="32"/>
          <w:szCs w:val="32"/>
        </w:rPr>
        <w:t>60</w:t>
      </w:r>
      <w:r>
        <w:rPr>
          <w:rFonts w:asciiTheme="minorHAnsi" w:eastAsia="仿宋_GB2312" w:hAnsiTheme="minorHAnsi" w:cs="宋体"/>
          <w:sz w:val="32"/>
          <w:szCs w:val="32"/>
        </w:rPr>
        <w:t>分钟包干制，超时判负。</w:t>
      </w:r>
    </w:p>
    <w:p w:rsidR="005317E5" w:rsidRDefault="00831239">
      <w:pPr>
        <w:pStyle w:val="a3"/>
        <w:spacing w:line="560" w:lineRule="exact"/>
        <w:ind w:firstLine="630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（三）团体名次区分办法，将本队队员（录取前三名）个人得分累加，得本队团体总得分（如总得分相同，再计算个人小分）。</w:t>
      </w:r>
    </w:p>
    <w:p w:rsidR="005317E5" w:rsidRDefault="00831239">
      <w:pPr>
        <w:pStyle w:val="a3"/>
        <w:spacing w:line="560" w:lineRule="exact"/>
        <w:ind w:firstLine="630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（四）比赛采用《</w:t>
      </w:r>
      <w:r>
        <w:rPr>
          <w:rFonts w:asciiTheme="minorHAnsi" w:eastAsia="仿宋_GB2312" w:hAnsiTheme="minorHAnsi" w:cs="宋体"/>
          <w:sz w:val="32"/>
          <w:szCs w:val="32"/>
        </w:rPr>
        <w:t>2002</w:t>
      </w:r>
      <w:r>
        <w:rPr>
          <w:rFonts w:asciiTheme="minorHAnsi" w:eastAsia="仿宋_GB2312" w:hAnsiTheme="minorHAnsi" w:cs="宋体"/>
          <w:sz w:val="32"/>
          <w:szCs w:val="32"/>
        </w:rPr>
        <w:t>年围棋竞赛规则》。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十一、录取名次和奖励</w:t>
      </w:r>
    </w:p>
    <w:p w:rsidR="005317E5" w:rsidRDefault="00831239">
      <w:pPr>
        <w:pStyle w:val="a3"/>
        <w:spacing w:line="560" w:lineRule="exact"/>
        <w:ind w:firstLine="645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（一）团体：团体录取前</w:t>
      </w:r>
      <w:r>
        <w:rPr>
          <w:rFonts w:asciiTheme="minorHAnsi" w:eastAsia="仿宋_GB2312" w:hAnsiTheme="minorHAnsi" w:cs="宋体"/>
          <w:sz w:val="32"/>
          <w:szCs w:val="32"/>
        </w:rPr>
        <w:t>8</w:t>
      </w:r>
      <w:r>
        <w:rPr>
          <w:rFonts w:asciiTheme="minorHAnsi" w:eastAsia="仿宋_GB2312" w:hAnsiTheme="minorHAnsi" w:cs="宋体"/>
          <w:sz w:val="32"/>
          <w:szCs w:val="32"/>
        </w:rPr>
        <w:t>名，分别授予奖牌及证书。</w:t>
      </w:r>
    </w:p>
    <w:p w:rsidR="005317E5" w:rsidRDefault="00831239">
      <w:pPr>
        <w:pStyle w:val="a3"/>
        <w:spacing w:line="560" w:lineRule="exact"/>
        <w:ind w:firstLine="645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（二）个人：分别录取男子和女子前</w:t>
      </w:r>
      <w:r>
        <w:rPr>
          <w:rFonts w:asciiTheme="minorHAnsi" w:eastAsia="仿宋_GB2312" w:hAnsiTheme="minorHAnsi" w:cs="宋体"/>
          <w:sz w:val="32"/>
          <w:szCs w:val="32"/>
        </w:rPr>
        <w:t>8</w:t>
      </w:r>
      <w:r>
        <w:rPr>
          <w:rFonts w:asciiTheme="minorHAnsi" w:eastAsia="仿宋_GB2312" w:hAnsiTheme="minorHAnsi" w:cs="宋体"/>
          <w:sz w:val="32"/>
          <w:szCs w:val="32"/>
        </w:rPr>
        <w:t>名。</w:t>
      </w:r>
    </w:p>
    <w:p w:rsidR="005317E5" w:rsidRDefault="00831239">
      <w:pPr>
        <w:pStyle w:val="a3"/>
        <w:spacing w:line="560" w:lineRule="exact"/>
        <w:ind w:firstLine="645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（三）根据比赛成绩由省围棋协会颁发相应的个人围棋业余段位证书，男子前</w:t>
      </w:r>
      <w:r>
        <w:rPr>
          <w:rFonts w:asciiTheme="minorHAnsi" w:eastAsia="仿宋_GB2312" w:hAnsiTheme="minorHAnsi" w:cs="宋体"/>
          <w:sz w:val="32"/>
          <w:szCs w:val="32"/>
        </w:rPr>
        <w:t>3</w:t>
      </w:r>
      <w:r>
        <w:rPr>
          <w:rFonts w:asciiTheme="minorHAnsi" w:eastAsia="仿宋_GB2312" w:hAnsiTheme="minorHAnsi" w:cs="宋体"/>
          <w:sz w:val="32"/>
          <w:szCs w:val="32"/>
        </w:rPr>
        <w:t>名颁发围棋业余</w:t>
      </w:r>
      <w:r>
        <w:rPr>
          <w:rFonts w:asciiTheme="minorHAnsi" w:eastAsia="仿宋_GB2312" w:hAnsiTheme="minorHAnsi" w:cs="宋体"/>
          <w:sz w:val="32"/>
          <w:szCs w:val="32"/>
        </w:rPr>
        <w:t>5</w:t>
      </w:r>
      <w:r>
        <w:rPr>
          <w:rFonts w:asciiTheme="minorHAnsi" w:eastAsia="仿宋_GB2312" w:hAnsiTheme="minorHAnsi" w:cs="宋体"/>
          <w:sz w:val="32"/>
          <w:szCs w:val="32"/>
        </w:rPr>
        <w:t>段位证书，男子前</w:t>
      </w:r>
      <w:r>
        <w:rPr>
          <w:rFonts w:asciiTheme="minorHAnsi" w:eastAsia="仿宋_GB2312" w:hAnsiTheme="minorHAnsi" w:cs="宋体"/>
          <w:sz w:val="32"/>
          <w:szCs w:val="32"/>
        </w:rPr>
        <w:t>12</w:t>
      </w:r>
      <w:r>
        <w:rPr>
          <w:rFonts w:asciiTheme="minorHAnsi" w:eastAsia="仿宋_GB2312" w:hAnsiTheme="minorHAnsi" w:cs="宋体"/>
          <w:sz w:val="32"/>
          <w:szCs w:val="32"/>
        </w:rPr>
        <w:t>名颁发围棋业余</w:t>
      </w:r>
      <w:r>
        <w:rPr>
          <w:rFonts w:asciiTheme="minorHAnsi" w:eastAsia="仿宋_GB2312" w:hAnsiTheme="minorHAnsi" w:cs="宋体"/>
          <w:sz w:val="32"/>
          <w:szCs w:val="32"/>
        </w:rPr>
        <w:t>4</w:t>
      </w:r>
      <w:r>
        <w:rPr>
          <w:rFonts w:asciiTheme="minorHAnsi" w:eastAsia="仿宋_GB2312" w:hAnsiTheme="minorHAnsi" w:cs="宋体"/>
          <w:sz w:val="32"/>
          <w:szCs w:val="32"/>
        </w:rPr>
        <w:t>段位证书，女子前</w:t>
      </w:r>
      <w:r>
        <w:rPr>
          <w:rFonts w:asciiTheme="minorHAnsi" w:eastAsia="仿宋_GB2312" w:hAnsiTheme="minorHAnsi" w:cs="宋体"/>
          <w:sz w:val="32"/>
          <w:szCs w:val="32"/>
        </w:rPr>
        <w:t>3</w:t>
      </w:r>
      <w:r>
        <w:rPr>
          <w:rFonts w:asciiTheme="minorHAnsi" w:eastAsia="仿宋_GB2312" w:hAnsiTheme="minorHAnsi" w:cs="宋体"/>
          <w:sz w:val="32"/>
          <w:szCs w:val="32"/>
        </w:rPr>
        <w:t>名颁发围棋业余</w:t>
      </w:r>
      <w:r>
        <w:rPr>
          <w:rFonts w:asciiTheme="minorHAnsi" w:eastAsia="仿宋_GB2312" w:hAnsiTheme="minorHAnsi" w:cs="宋体"/>
          <w:sz w:val="32"/>
          <w:szCs w:val="32"/>
        </w:rPr>
        <w:t>4</w:t>
      </w:r>
      <w:r>
        <w:rPr>
          <w:rFonts w:asciiTheme="minorHAnsi" w:eastAsia="仿宋_GB2312" w:hAnsiTheme="minorHAnsi" w:cs="宋体"/>
          <w:sz w:val="32"/>
          <w:szCs w:val="32"/>
        </w:rPr>
        <w:t>段位证书。</w:t>
      </w:r>
    </w:p>
    <w:p w:rsidR="005317E5" w:rsidRDefault="00831239">
      <w:pPr>
        <w:pStyle w:val="a3"/>
        <w:spacing w:line="560" w:lineRule="exact"/>
        <w:ind w:firstLine="645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>（四）体育道德风尚奖：大会组委会评选</w:t>
      </w:r>
      <w:r>
        <w:rPr>
          <w:rFonts w:asciiTheme="minorHAnsi" w:eastAsia="仿宋_GB2312" w:hAnsiTheme="minorHAnsi" w:cs="宋体"/>
          <w:sz w:val="32"/>
          <w:szCs w:val="32"/>
        </w:rPr>
        <w:t>“</w:t>
      </w:r>
      <w:r>
        <w:rPr>
          <w:rFonts w:asciiTheme="minorHAnsi" w:eastAsia="仿宋_GB2312" w:hAnsiTheme="minorHAnsi" w:cs="宋体"/>
          <w:sz w:val="32"/>
          <w:szCs w:val="32"/>
        </w:rPr>
        <w:t>体育道德风尚奖</w:t>
      </w:r>
      <w:r>
        <w:rPr>
          <w:rFonts w:asciiTheme="minorHAnsi" w:eastAsia="仿宋_GB2312" w:hAnsiTheme="minorHAnsi" w:cs="宋体"/>
          <w:sz w:val="32"/>
          <w:szCs w:val="32"/>
        </w:rPr>
        <w:t>”</w:t>
      </w:r>
      <w:r>
        <w:rPr>
          <w:rFonts w:asciiTheme="minorHAnsi" w:eastAsia="仿宋_GB2312" w:hAnsiTheme="minorHAnsi" w:cs="宋体"/>
          <w:sz w:val="32"/>
          <w:szCs w:val="32"/>
        </w:rPr>
        <w:t>、个人设最佳棋手奖和风尚棋手奖等奖项。</w:t>
      </w:r>
      <w:r>
        <w:rPr>
          <w:rFonts w:asciiTheme="minorHAnsi" w:eastAsia="仿宋_GB2312" w:hAnsiTheme="minorHAnsi" w:cs="宋体"/>
          <w:sz w:val="32"/>
          <w:szCs w:val="32"/>
        </w:rPr>
        <w:t xml:space="preserve"> 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十二、报名办法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（一）</w:t>
      </w:r>
      <w:r>
        <w:rPr>
          <w:rFonts w:eastAsia="仿宋_GB2312"/>
          <w:kern w:val="0"/>
          <w:sz w:val="32"/>
          <w:szCs w:val="32"/>
        </w:rPr>
        <w:t>各参赛队可报领队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名、教练员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名，男棋手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名，女棋手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名（学生和教师可混合组队，也可单独组队）。</w:t>
      </w:r>
    </w:p>
    <w:p w:rsidR="005317E5" w:rsidRDefault="0083123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请各参赛学校</w:t>
      </w:r>
      <w:r>
        <w:rPr>
          <w:rFonts w:eastAsia="仿宋_GB2312"/>
          <w:kern w:val="0"/>
          <w:sz w:val="32"/>
          <w:szCs w:val="32"/>
        </w:rPr>
        <w:t>2018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15</w:t>
      </w:r>
      <w:r>
        <w:rPr>
          <w:rFonts w:eastAsia="仿宋_GB2312"/>
          <w:kern w:val="0"/>
          <w:sz w:val="32"/>
          <w:szCs w:val="32"/>
        </w:rPr>
        <w:t>日前将报名表</w:t>
      </w:r>
      <w:r>
        <w:rPr>
          <w:rFonts w:eastAsia="仿宋_GB2312"/>
          <w:sz w:val="32"/>
          <w:szCs w:val="32"/>
        </w:rPr>
        <w:t>电子版发至</w:t>
      </w:r>
      <w:r>
        <w:rPr>
          <w:rFonts w:eastAsia="仿宋_GB2312"/>
          <w:sz w:val="32"/>
          <w:szCs w:val="32"/>
        </w:rPr>
        <w:t>zjgsutgb@163.c</w:t>
      </w:r>
      <w:r>
        <w:rPr>
          <w:rFonts w:eastAsia="仿宋_GB2312"/>
          <w:sz w:val="32"/>
          <w:szCs w:val="32"/>
        </w:rPr>
        <w:t>om</w:t>
      </w:r>
      <w:r>
        <w:rPr>
          <w:rFonts w:eastAsia="仿宋_GB2312"/>
          <w:sz w:val="32"/>
          <w:szCs w:val="32"/>
        </w:rPr>
        <w:t>邮箱，联系人：浙江工商大学体育部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徐峰老师。联系电话：</w:t>
      </w:r>
      <w:r>
        <w:rPr>
          <w:rFonts w:eastAsia="仿宋_GB2312"/>
          <w:sz w:val="32"/>
          <w:szCs w:val="32"/>
        </w:rPr>
        <w:t xml:space="preserve">0571-28008668,13858108802 </w:t>
      </w:r>
      <w:r>
        <w:rPr>
          <w:rFonts w:eastAsia="仿宋_GB2312"/>
          <w:sz w:val="32"/>
          <w:szCs w:val="32"/>
        </w:rPr>
        <w:t>。纸质报名表（加盖公章）邮寄：杭州市下沙高教园区学正街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号，邮编：</w:t>
      </w:r>
      <w:r>
        <w:rPr>
          <w:rFonts w:eastAsia="仿宋_GB2312"/>
          <w:sz w:val="32"/>
          <w:szCs w:val="32"/>
        </w:rPr>
        <w:t>310018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时前未收到报名信息，将视自动放弃。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十三、报到</w:t>
      </w:r>
    </w:p>
    <w:p w:rsidR="005317E5" w:rsidRDefault="00831239">
      <w:pPr>
        <w:widowControl/>
        <w:spacing w:line="560" w:lineRule="exact"/>
        <w:ind w:firstLineChars="150" w:firstLine="4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（一）报到时间：</w:t>
      </w:r>
      <w:r>
        <w:rPr>
          <w:rFonts w:eastAsia="仿宋_GB2312"/>
          <w:kern w:val="0"/>
          <w:sz w:val="32"/>
          <w:szCs w:val="32"/>
        </w:rPr>
        <w:t>2018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11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22</w:t>
      </w:r>
      <w:r>
        <w:rPr>
          <w:rFonts w:eastAsia="仿宋_GB2312"/>
          <w:kern w:val="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>12:00-17:30</w:t>
      </w:r>
    </w:p>
    <w:p w:rsidR="005317E5" w:rsidRDefault="00831239">
      <w:pPr>
        <w:widowControl/>
        <w:spacing w:line="560" w:lineRule="exact"/>
        <w:ind w:firstLineChars="150" w:firstLine="4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（二）报到地点：浙江省</w:t>
      </w:r>
      <w:bookmarkStart w:id="0" w:name="OLE_LINK1"/>
      <w:r>
        <w:rPr>
          <w:rFonts w:eastAsia="仿宋_GB2312"/>
          <w:kern w:val="0"/>
          <w:sz w:val="32"/>
          <w:szCs w:val="32"/>
        </w:rPr>
        <w:t>新昌县南岩高新技术园日发酒店</w:t>
      </w:r>
      <w:bookmarkEnd w:id="0"/>
    </w:p>
    <w:p w:rsidR="005317E5" w:rsidRDefault="00831239">
      <w:pPr>
        <w:widowControl/>
        <w:spacing w:line="560" w:lineRule="exact"/>
        <w:ind w:firstLineChars="150" w:firstLine="4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（三）各代表队报到时必须交验参赛者学生证、二代身份证。</w:t>
      </w:r>
    </w:p>
    <w:p w:rsidR="005317E5" w:rsidRDefault="00831239">
      <w:pPr>
        <w:widowControl/>
        <w:spacing w:line="560" w:lineRule="exact"/>
        <w:ind w:firstLineChars="150" w:firstLine="4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（四）所有学校需在当地保险公司办理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人身意外伤害保险</w:t>
      </w:r>
      <w:r>
        <w:rPr>
          <w:rFonts w:eastAsia="仿宋_GB2312"/>
          <w:kern w:val="0"/>
          <w:sz w:val="32"/>
          <w:szCs w:val="32"/>
        </w:rPr>
        <w:t>”(</w:t>
      </w:r>
      <w:r>
        <w:rPr>
          <w:rFonts w:eastAsia="仿宋_GB2312"/>
          <w:kern w:val="0"/>
          <w:sz w:val="32"/>
          <w:szCs w:val="32"/>
        </w:rPr>
        <w:t>含往返赛区途中及比赛期间</w:t>
      </w:r>
      <w:r>
        <w:rPr>
          <w:rFonts w:eastAsia="仿宋_GB2312"/>
          <w:kern w:val="0"/>
          <w:sz w:val="32"/>
          <w:szCs w:val="32"/>
        </w:rPr>
        <w:t>)</w:t>
      </w:r>
      <w:r>
        <w:rPr>
          <w:rFonts w:eastAsia="仿宋_GB2312"/>
          <w:kern w:val="0"/>
          <w:sz w:val="32"/>
          <w:szCs w:val="32"/>
        </w:rPr>
        <w:t>。各</w:t>
      </w:r>
      <w:r>
        <w:rPr>
          <w:rFonts w:eastAsia="仿宋_GB2312"/>
          <w:kern w:val="0"/>
          <w:sz w:val="32"/>
          <w:szCs w:val="32"/>
        </w:rPr>
        <w:t>单位报到时需向组委会交验保险单据，否则不允许比赛。</w:t>
      </w:r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十四、仲裁、技术官员、裁判员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仲裁、技术代表、裁判长（员）及资格审查和纪律监督委员会等人员由主办单位选派，凡聘为大会裁判长（员）者不得兼任领队、教练工作。</w:t>
      </w:r>
    </w:p>
    <w:p w:rsidR="005317E5" w:rsidRDefault="00831239">
      <w:pPr>
        <w:widowControl/>
        <w:spacing w:line="560" w:lineRule="exact"/>
        <w:ind w:firstLineChars="198" w:firstLine="636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十五、</w:t>
      </w:r>
      <w:r>
        <w:rPr>
          <w:rFonts w:eastAsia="仿宋_GB2312" w:hint="eastAsia"/>
          <w:b/>
          <w:bCs/>
          <w:kern w:val="0"/>
          <w:sz w:val="32"/>
          <w:szCs w:val="32"/>
        </w:rPr>
        <w:t>其他</w:t>
      </w:r>
    </w:p>
    <w:p w:rsidR="005317E5" w:rsidRDefault="00831239" w:rsidP="00531B41">
      <w:pPr>
        <w:widowControl/>
        <w:spacing w:line="560" w:lineRule="exact"/>
        <w:ind w:firstLineChars="198" w:firstLine="634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</w:t>
      </w:r>
      <w:r>
        <w:rPr>
          <w:rFonts w:eastAsia="仿宋_GB2312"/>
          <w:bCs/>
          <w:kern w:val="0"/>
          <w:sz w:val="32"/>
          <w:szCs w:val="32"/>
        </w:rPr>
        <w:t>经费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按照国家现行体育竞赛有关规定的开支标准办法执行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5317E5" w:rsidRDefault="00831239">
      <w:pPr>
        <w:widowControl/>
        <w:spacing w:line="560" w:lineRule="exact"/>
        <w:ind w:firstLineChars="250" w:firstLine="8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2.</w:t>
      </w:r>
      <w:r>
        <w:rPr>
          <w:rFonts w:eastAsia="仿宋_GB2312"/>
          <w:kern w:val="0"/>
          <w:sz w:val="32"/>
          <w:szCs w:val="32"/>
        </w:rPr>
        <w:t>各参赛队交通、食宿费自理。</w:t>
      </w:r>
    </w:p>
    <w:p w:rsidR="005317E5" w:rsidRDefault="00831239">
      <w:pPr>
        <w:widowControl/>
        <w:spacing w:line="560" w:lineRule="exact"/>
        <w:ind w:firstLineChars="250" w:firstLine="8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主办单位选派的仲裁、裁判长（员）等费用由主办单位承担。</w:t>
      </w:r>
    </w:p>
    <w:p w:rsidR="005317E5" w:rsidRDefault="00831239">
      <w:pPr>
        <w:widowControl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（二）日发酒店前台联系电话：</w:t>
      </w:r>
      <w:bookmarkStart w:id="1" w:name="OLE_LINK2"/>
      <w:r>
        <w:rPr>
          <w:rFonts w:eastAsia="仿宋_GB2312" w:hint="eastAsia"/>
          <w:kern w:val="0"/>
          <w:sz w:val="32"/>
          <w:szCs w:val="32"/>
        </w:rPr>
        <w:t>0575-86299999</w:t>
      </w:r>
      <w:bookmarkEnd w:id="1"/>
    </w:p>
    <w:p w:rsidR="005317E5" w:rsidRDefault="00831239">
      <w:pPr>
        <w:widowControl/>
        <w:spacing w:line="560" w:lineRule="exact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十六、</w:t>
      </w:r>
      <w:r>
        <w:rPr>
          <w:rFonts w:eastAsia="仿宋_GB2312"/>
          <w:b/>
          <w:kern w:val="0"/>
          <w:sz w:val="32"/>
          <w:szCs w:val="32"/>
        </w:rPr>
        <w:t>未尽事宜另行通知，本规程解释权属主办单位。</w:t>
      </w:r>
    </w:p>
    <w:p w:rsidR="005317E5" w:rsidRDefault="005317E5"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</w:p>
    <w:p w:rsidR="005317E5" w:rsidRDefault="00831239"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附表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>
        <w:rPr>
          <w:rFonts w:ascii="方正小标宋简体" w:eastAsia="方正小标宋简体" w:hAnsi="Arial" w:cs="Arial" w:hint="eastAsia"/>
          <w:bCs/>
          <w:kern w:val="36"/>
          <w:sz w:val="32"/>
          <w:szCs w:val="32"/>
        </w:rPr>
        <w:t>第五届“云林杯”浙江省大学生围棋锦标赛报名表</w:t>
      </w:r>
    </w:p>
    <w:tbl>
      <w:tblPr>
        <w:tblW w:w="8979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2"/>
        <w:gridCol w:w="27"/>
        <w:gridCol w:w="1653"/>
        <w:gridCol w:w="2310"/>
        <w:gridCol w:w="3817"/>
      </w:tblGrid>
      <w:tr w:rsidR="005317E5">
        <w:trPr>
          <w:trHeight w:val="705"/>
        </w:trPr>
        <w:tc>
          <w:tcPr>
            <w:tcW w:w="2852" w:type="dxa"/>
            <w:gridSpan w:val="3"/>
            <w:vMerge w:val="restart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="黑体" w:eastAsia="黑体"/>
                <w:spacing w:val="8"/>
                <w:sz w:val="24"/>
              </w:rPr>
            </w:pPr>
            <w:r>
              <w:rPr>
                <w:rFonts w:ascii="黑体" w:eastAsia="黑体" w:hint="eastAsia"/>
                <w:spacing w:val="8"/>
                <w:sz w:val="24"/>
              </w:rPr>
              <w:t>男运动员</w:t>
            </w:r>
          </w:p>
        </w:tc>
        <w:tc>
          <w:tcPr>
            <w:tcW w:w="2310" w:type="dxa"/>
            <w:vMerge w:val="restart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="黑体" w:eastAsia="黑体"/>
                <w:spacing w:val="8"/>
                <w:sz w:val="24"/>
              </w:rPr>
            </w:pPr>
            <w:r>
              <w:rPr>
                <w:rFonts w:ascii="黑体" w:eastAsia="黑体" w:hint="eastAsia"/>
                <w:spacing w:val="8"/>
                <w:sz w:val="24"/>
              </w:rPr>
              <w:t>证件号码</w:t>
            </w:r>
          </w:p>
        </w:tc>
        <w:tc>
          <w:tcPr>
            <w:tcW w:w="3817" w:type="dxa"/>
            <w:vMerge w:val="restart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="黑体" w:eastAsia="黑体"/>
                <w:spacing w:val="8"/>
                <w:sz w:val="24"/>
              </w:rPr>
            </w:pPr>
            <w:r>
              <w:rPr>
                <w:rFonts w:ascii="黑体" w:eastAsia="黑体" w:hint="eastAsia"/>
                <w:spacing w:val="8"/>
                <w:sz w:val="24"/>
              </w:rPr>
              <w:t>住宿安排（请注明是否住宿，如需住单间请特别说明）</w:t>
            </w:r>
          </w:p>
        </w:tc>
      </w:tr>
      <w:tr w:rsidR="005317E5">
        <w:trPr>
          <w:trHeight w:val="400"/>
        </w:trPr>
        <w:tc>
          <w:tcPr>
            <w:tcW w:w="2852" w:type="dxa"/>
            <w:gridSpan w:val="3"/>
            <w:vMerge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方正仿宋简体" w:eastAsia="方正仿宋简体"/>
                <w:spacing w:val="8"/>
                <w:sz w:val="18"/>
                <w:szCs w:val="18"/>
              </w:rPr>
            </w:pPr>
          </w:p>
        </w:tc>
        <w:tc>
          <w:tcPr>
            <w:tcW w:w="2310" w:type="dxa"/>
            <w:vMerge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方正仿宋简体" w:eastAsia="方正仿宋简体"/>
                <w:spacing w:val="8"/>
                <w:sz w:val="18"/>
                <w:szCs w:val="18"/>
              </w:rPr>
            </w:pPr>
          </w:p>
        </w:tc>
        <w:tc>
          <w:tcPr>
            <w:tcW w:w="3817" w:type="dxa"/>
            <w:vMerge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方正仿宋简体" w:eastAsia="方正仿宋简体"/>
                <w:spacing w:val="8"/>
                <w:sz w:val="18"/>
                <w:szCs w:val="18"/>
              </w:rPr>
            </w:pPr>
          </w:p>
        </w:tc>
      </w:tr>
      <w:tr w:rsidR="005317E5">
        <w:trPr>
          <w:trHeight w:hRule="exact" w:val="557"/>
        </w:trPr>
        <w:tc>
          <w:tcPr>
            <w:tcW w:w="1172" w:type="dxa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ascii="仿宋_GB2312" w:eastAsia="仿宋_GB2312"/>
                <w:spacing w:val="8"/>
                <w:szCs w:val="21"/>
              </w:rPr>
              <w:t>1</w:t>
            </w:r>
          </w:p>
        </w:tc>
        <w:tc>
          <w:tcPr>
            <w:tcW w:w="1680" w:type="dxa"/>
            <w:gridSpan w:val="2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5317E5">
        <w:trPr>
          <w:trHeight w:hRule="exact" w:val="565"/>
        </w:trPr>
        <w:tc>
          <w:tcPr>
            <w:tcW w:w="1172" w:type="dxa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ascii="仿宋_GB2312" w:eastAsia="仿宋_GB2312"/>
                <w:spacing w:val="8"/>
                <w:szCs w:val="21"/>
              </w:rPr>
              <w:t>2</w:t>
            </w:r>
          </w:p>
        </w:tc>
        <w:tc>
          <w:tcPr>
            <w:tcW w:w="1680" w:type="dxa"/>
            <w:gridSpan w:val="2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5317E5">
        <w:trPr>
          <w:trHeight w:hRule="exact" w:val="573"/>
        </w:trPr>
        <w:tc>
          <w:tcPr>
            <w:tcW w:w="1172" w:type="dxa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ascii="仿宋_GB2312" w:eastAsia="仿宋_GB2312"/>
                <w:spacing w:val="8"/>
                <w:szCs w:val="21"/>
              </w:rPr>
              <w:t>3</w:t>
            </w:r>
          </w:p>
        </w:tc>
        <w:tc>
          <w:tcPr>
            <w:tcW w:w="1680" w:type="dxa"/>
            <w:gridSpan w:val="2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5317E5">
        <w:trPr>
          <w:trHeight w:hRule="exact" w:val="553"/>
        </w:trPr>
        <w:tc>
          <w:tcPr>
            <w:tcW w:w="1172" w:type="dxa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ascii="仿宋_GB2312" w:eastAsia="仿宋_GB2312"/>
                <w:spacing w:val="8"/>
                <w:szCs w:val="21"/>
              </w:rPr>
              <w:t>4</w:t>
            </w:r>
          </w:p>
        </w:tc>
        <w:tc>
          <w:tcPr>
            <w:tcW w:w="1680" w:type="dxa"/>
            <w:gridSpan w:val="2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5317E5">
        <w:trPr>
          <w:trHeight w:hRule="exact" w:val="794"/>
        </w:trPr>
        <w:tc>
          <w:tcPr>
            <w:tcW w:w="2852" w:type="dxa"/>
            <w:gridSpan w:val="3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="方正仿宋简体" w:eastAsia="方正仿宋简体"/>
                <w:b/>
                <w:spacing w:val="8"/>
                <w:sz w:val="24"/>
              </w:rPr>
            </w:pPr>
            <w:r>
              <w:rPr>
                <w:rFonts w:ascii="方正仿宋简体" w:eastAsia="方正仿宋简体" w:hint="eastAsia"/>
                <w:b/>
                <w:spacing w:val="8"/>
                <w:sz w:val="24"/>
              </w:rPr>
              <w:t>女运动员</w:t>
            </w:r>
          </w:p>
        </w:tc>
        <w:tc>
          <w:tcPr>
            <w:tcW w:w="2310" w:type="dxa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="黑体" w:eastAsia="黑体"/>
                <w:spacing w:val="8"/>
                <w:sz w:val="24"/>
              </w:rPr>
            </w:pPr>
            <w:r>
              <w:rPr>
                <w:rFonts w:ascii="黑体" w:eastAsia="黑体" w:hint="eastAsia"/>
                <w:spacing w:val="8"/>
                <w:sz w:val="24"/>
              </w:rPr>
              <w:t>证件号码</w:t>
            </w:r>
          </w:p>
        </w:tc>
        <w:tc>
          <w:tcPr>
            <w:tcW w:w="3817" w:type="dxa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="黑体" w:eastAsia="黑体"/>
                <w:spacing w:val="8"/>
                <w:sz w:val="24"/>
              </w:rPr>
            </w:pPr>
            <w:r>
              <w:rPr>
                <w:rFonts w:ascii="黑体" w:eastAsia="黑体" w:hint="eastAsia"/>
                <w:spacing w:val="8"/>
                <w:sz w:val="24"/>
              </w:rPr>
              <w:t>住宿安排（请注明是否住宿，如需住单间请特别说明）</w:t>
            </w:r>
          </w:p>
        </w:tc>
      </w:tr>
      <w:tr w:rsidR="005317E5">
        <w:trPr>
          <w:trHeight w:hRule="exact" w:val="628"/>
        </w:trPr>
        <w:tc>
          <w:tcPr>
            <w:tcW w:w="1199" w:type="dxa"/>
            <w:gridSpan w:val="2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ascii="仿宋_GB2312" w:eastAsia="仿宋_GB2312"/>
                <w:spacing w:val="8"/>
                <w:szCs w:val="21"/>
              </w:rPr>
              <w:t>1</w:t>
            </w:r>
          </w:p>
        </w:tc>
        <w:tc>
          <w:tcPr>
            <w:tcW w:w="1653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方正仿宋简体" w:eastAsia="方正仿宋简体"/>
                <w:spacing w:val="8"/>
                <w:sz w:val="18"/>
                <w:szCs w:val="18"/>
              </w:rPr>
            </w:pPr>
          </w:p>
        </w:tc>
        <w:tc>
          <w:tcPr>
            <w:tcW w:w="2310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方正仿宋简体" w:eastAsia="方正仿宋简体"/>
                <w:spacing w:val="8"/>
                <w:sz w:val="18"/>
                <w:szCs w:val="18"/>
              </w:rPr>
            </w:pPr>
          </w:p>
        </w:tc>
        <w:tc>
          <w:tcPr>
            <w:tcW w:w="3817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5317E5">
        <w:trPr>
          <w:trHeight w:hRule="exact" w:val="580"/>
        </w:trPr>
        <w:tc>
          <w:tcPr>
            <w:tcW w:w="1199" w:type="dxa"/>
            <w:gridSpan w:val="2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  <w:r>
              <w:rPr>
                <w:rFonts w:ascii="仿宋_GB2312" w:eastAsia="仿宋_GB2312"/>
                <w:spacing w:val="8"/>
                <w:szCs w:val="21"/>
              </w:rPr>
              <w:t>2</w:t>
            </w:r>
          </w:p>
        </w:tc>
        <w:tc>
          <w:tcPr>
            <w:tcW w:w="1653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5317E5">
        <w:trPr>
          <w:trHeight w:hRule="exact" w:val="560"/>
        </w:trPr>
        <w:tc>
          <w:tcPr>
            <w:tcW w:w="1199" w:type="dxa"/>
            <w:gridSpan w:val="2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8"/>
                <w:szCs w:val="21"/>
              </w:rPr>
              <w:t>领队</w:t>
            </w:r>
          </w:p>
        </w:tc>
        <w:tc>
          <w:tcPr>
            <w:tcW w:w="1653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8"/>
                <w:szCs w:val="21"/>
              </w:rPr>
              <w:t>性别：</w:t>
            </w:r>
          </w:p>
        </w:tc>
        <w:tc>
          <w:tcPr>
            <w:tcW w:w="3817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5317E5">
        <w:trPr>
          <w:trHeight w:hRule="exact" w:val="557"/>
        </w:trPr>
        <w:tc>
          <w:tcPr>
            <w:tcW w:w="1199" w:type="dxa"/>
            <w:gridSpan w:val="2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8"/>
                <w:szCs w:val="21"/>
              </w:rPr>
              <w:t>教练</w:t>
            </w:r>
          </w:p>
        </w:tc>
        <w:tc>
          <w:tcPr>
            <w:tcW w:w="1653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8"/>
                <w:szCs w:val="21"/>
              </w:rPr>
              <w:t>性别：</w:t>
            </w:r>
          </w:p>
        </w:tc>
        <w:tc>
          <w:tcPr>
            <w:tcW w:w="3817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  <w:tr w:rsidR="005317E5">
        <w:trPr>
          <w:trHeight w:hRule="exact" w:val="567"/>
        </w:trPr>
        <w:tc>
          <w:tcPr>
            <w:tcW w:w="1199" w:type="dxa"/>
            <w:gridSpan w:val="2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8"/>
                <w:szCs w:val="21"/>
              </w:rPr>
              <w:t>工作人员</w:t>
            </w:r>
          </w:p>
        </w:tc>
        <w:tc>
          <w:tcPr>
            <w:tcW w:w="1653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5317E5" w:rsidRDefault="0083123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8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8"/>
                <w:szCs w:val="21"/>
              </w:rPr>
              <w:t>性别：</w:t>
            </w:r>
          </w:p>
        </w:tc>
        <w:tc>
          <w:tcPr>
            <w:tcW w:w="3817" w:type="dxa"/>
            <w:vAlign w:val="center"/>
          </w:tcPr>
          <w:p w:rsidR="005317E5" w:rsidRDefault="005317E5">
            <w:pPr>
              <w:spacing w:line="400" w:lineRule="exact"/>
              <w:jc w:val="center"/>
              <w:rPr>
                <w:rFonts w:ascii="仿宋_GB2312" w:eastAsia="仿宋_GB2312"/>
                <w:spacing w:val="8"/>
                <w:szCs w:val="21"/>
              </w:rPr>
            </w:pPr>
          </w:p>
        </w:tc>
      </w:tr>
    </w:tbl>
    <w:p w:rsidR="005317E5" w:rsidRDefault="005317E5">
      <w:pPr>
        <w:rPr>
          <w:rFonts w:ascii="方正仿宋简体" w:eastAsia="方正仿宋简体"/>
          <w:spacing w:val="8"/>
          <w:sz w:val="24"/>
        </w:rPr>
      </w:pPr>
    </w:p>
    <w:p w:rsidR="005317E5" w:rsidRDefault="005317E5">
      <w:pPr>
        <w:rPr>
          <w:rFonts w:ascii="方正仿宋简体" w:eastAsia="方正仿宋简体"/>
          <w:spacing w:val="8"/>
          <w:sz w:val="24"/>
        </w:rPr>
      </w:pPr>
    </w:p>
    <w:p w:rsidR="005317E5" w:rsidRDefault="00831239">
      <w:pPr>
        <w:rPr>
          <w:rFonts w:ascii="方正仿宋简体" w:eastAsia="方正仿宋简体"/>
          <w:spacing w:val="8"/>
          <w:sz w:val="24"/>
          <w:u w:val="single"/>
        </w:rPr>
      </w:pPr>
      <w:r>
        <w:rPr>
          <w:rFonts w:ascii="方正仿宋简体" w:eastAsia="方正仿宋简体" w:hint="eastAsia"/>
          <w:spacing w:val="8"/>
          <w:sz w:val="24"/>
        </w:rPr>
        <w:t>联系人：手机：地址</w:t>
      </w:r>
    </w:p>
    <w:p w:rsidR="005317E5" w:rsidRDefault="005317E5">
      <w:pPr>
        <w:jc w:val="right"/>
        <w:rPr>
          <w:rFonts w:ascii="方正仿宋简体" w:eastAsia="方正仿宋简体"/>
          <w:spacing w:val="8"/>
          <w:sz w:val="24"/>
        </w:rPr>
      </w:pPr>
    </w:p>
    <w:p w:rsidR="005317E5" w:rsidRDefault="00831239">
      <w:pPr>
        <w:jc w:val="right"/>
        <w:rPr>
          <w:rFonts w:ascii="方正仿宋简体" w:eastAsia="方正仿宋简体"/>
          <w:spacing w:val="8"/>
          <w:sz w:val="24"/>
          <w:u w:val="single"/>
        </w:rPr>
      </w:pPr>
      <w:r>
        <w:rPr>
          <w:rFonts w:ascii="方正仿宋简体" w:eastAsia="方正仿宋简体" w:hint="eastAsia"/>
          <w:spacing w:val="8"/>
          <w:sz w:val="24"/>
        </w:rPr>
        <w:t>代表团（加盖公章）</w:t>
      </w:r>
    </w:p>
    <w:p w:rsidR="005317E5" w:rsidRDefault="005317E5">
      <w:pPr>
        <w:ind w:right="384"/>
        <w:jc w:val="right"/>
        <w:rPr>
          <w:rFonts w:ascii="方正仿宋简体" w:eastAsia="方正仿宋简体"/>
          <w:spacing w:val="8"/>
          <w:sz w:val="24"/>
        </w:rPr>
      </w:pPr>
    </w:p>
    <w:p w:rsidR="005317E5" w:rsidRDefault="00831239">
      <w:pPr>
        <w:ind w:right="384"/>
        <w:jc w:val="right"/>
        <w:rPr>
          <w:rFonts w:ascii="方正仿宋简体" w:eastAsia="方正仿宋简体"/>
          <w:spacing w:val="8"/>
          <w:sz w:val="24"/>
        </w:rPr>
      </w:pPr>
      <w:r>
        <w:rPr>
          <w:rFonts w:ascii="方正仿宋简体" w:eastAsia="方正仿宋简体" w:hint="eastAsia"/>
          <w:spacing w:val="8"/>
          <w:sz w:val="24"/>
        </w:rPr>
        <w:t>年月日</w:t>
      </w:r>
    </w:p>
    <w:p w:rsidR="005317E5" w:rsidRDefault="005317E5"/>
    <w:p w:rsidR="005317E5" w:rsidRDefault="005317E5"/>
    <w:p w:rsidR="005317E5" w:rsidRDefault="00831239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 xml:space="preserve">   </w:t>
      </w:r>
      <w:r>
        <w:rPr>
          <w:rFonts w:ascii="方正小标宋简体" w:eastAsia="方正小标宋简体" w:hint="eastAsia"/>
          <w:sz w:val="32"/>
          <w:szCs w:val="32"/>
        </w:rPr>
        <w:t>交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通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路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线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图</w:t>
      </w:r>
    </w:p>
    <w:p w:rsidR="005317E5" w:rsidRDefault="00831239">
      <w:pPr>
        <w:shd w:val="clear" w:color="auto" w:fill="FFFFFF"/>
        <w:snapToGrid w:val="0"/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一、自驾车：</w:t>
      </w:r>
    </w:p>
    <w:p w:rsidR="005317E5" w:rsidRDefault="00831239">
      <w:pPr>
        <w:shd w:val="clear" w:color="auto" w:fill="FFFFFF"/>
        <w:snapToGrid w:val="0"/>
        <w:spacing w:line="56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新昌高速口下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,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直行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800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米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----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交通红绿灯右转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---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嵊州方向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1000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米遇红绿灯左转进南岩高新技术园区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---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日发酒店。</w:t>
      </w:r>
    </w:p>
    <w:p w:rsidR="005317E5" w:rsidRDefault="00831239">
      <w:r>
        <w:rPr>
          <w:noProof/>
        </w:rPr>
        <w:drawing>
          <wp:inline distT="0" distB="0" distL="114300" distR="114300">
            <wp:extent cx="4800600" cy="4533900"/>
            <wp:effectExtent l="0" t="0" r="0" b="0"/>
            <wp:docPr id="2" name="图片 2" descr="853185673822613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31856738226131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317E5" w:rsidRDefault="005317E5">
      <w:pPr>
        <w:rPr>
          <w:rFonts w:ascii="仿宋_GB2312" w:eastAsia="仿宋_GB2312"/>
          <w:sz w:val="28"/>
          <w:szCs w:val="28"/>
        </w:rPr>
      </w:pPr>
    </w:p>
    <w:p w:rsidR="005317E5" w:rsidRDefault="00831239">
      <w:pPr>
        <w:numPr>
          <w:ilvl w:val="0"/>
          <w:numId w:val="1"/>
        </w:numPr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>省内客运（不建议乘坐高铁）：</w:t>
      </w:r>
    </w:p>
    <w:p w:rsidR="005317E5" w:rsidRDefault="00831239">
      <w:pPr>
        <w:ind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直接购票至新昌客运中心站，站前乘坐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1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路公交车至西山村站下转乘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9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路公交车至日发酒店站下（打车约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10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元左右）。</w:t>
      </w:r>
    </w:p>
    <w:p w:rsidR="005317E5" w:rsidRDefault="005317E5">
      <w:pPr>
        <w:ind w:firstLine="560"/>
        <w:rPr>
          <w:rFonts w:ascii="仿宋_GB2312" w:eastAsia="仿宋_GB2312"/>
          <w:color w:val="FF0000"/>
          <w:sz w:val="28"/>
          <w:szCs w:val="28"/>
        </w:rPr>
      </w:pPr>
    </w:p>
    <w:p w:rsidR="005317E5" w:rsidRDefault="005317E5">
      <w:pPr>
        <w:rPr>
          <w:rFonts w:ascii="仿宋_GB2312" w:eastAsia="仿宋_GB2312"/>
          <w:sz w:val="28"/>
          <w:szCs w:val="28"/>
        </w:rPr>
      </w:pPr>
    </w:p>
    <w:p w:rsidR="005317E5" w:rsidRDefault="005317E5">
      <w:pPr>
        <w:rPr>
          <w:rFonts w:ascii="仿宋_GB2312" w:eastAsia="仿宋_GB2312"/>
          <w:sz w:val="28"/>
          <w:szCs w:val="28"/>
        </w:rPr>
      </w:pPr>
    </w:p>
    <w:sectPr w:rsidR="005317E5" w:rsidSect="0053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39" w:rsidRDefault="00831239" w:rsidP="00531B41">
      <w:r>
        <w:separator/>
      </w:r>
    </w:p>
  </w:endnote>
  <w:endnote w:type="continuationSeparator" w:id="1">
    <w:p w:rsidR="00831239" w:rsidRDefault="00831239" w:rsidP="00531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39" w:rsidRDefault="00831239" w:rsidP="00531B41">
      <w:r>
        <w:separator/>
      </w:r>
    </w:p>
  </w:footnote>
  <w:footnote w:type="continuationSeparator" w:id="1">
    <w:p w:rsidR="00831239" w:rsidRDefault="00831239" w:rsidP="00531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44EE4"/>
    <w:multiLevelType w:val="singleLevel"/>
    <w:tmpl w:val="A4B44E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0A5F83"/>
    <w:rsid w:val="00085FC5"/>
    <w:rsid w:val="000A6D7C"/>
    <w:rsid w:val="000E27A9"/>
    <w:rsid w:val="00186A98"/>
    <w:rsid w:val="00387884"/>
    <w:rsid w:val="003A01EF"/>
    <w:rsid w:val="005156CE"/>
    <w:rsid w:val="0052094A"/>
    <w:rsid w:val="005317E5"/>
    <w:rsid w:val="00531B41"/>
    <w:rsid w:val="005D2D3F"/>
    <w:rsid w:val="006C5B44"/>
    <w:rsid w:val="007727F3"/>
    <w:rsid w:val="00826E4B"/>
    <w:rsid w:val="00831239"/>
    <w:rsid w:val="008A5350"/>
    <w:rsid w:val="009C7779"/>
    <w:rsid w:val="00A9112A"/>
    <w:rsid w:val="00B531DB"/>
    <w:rsid w:val="00DA239C"/>
    <w:rsid w:val="00DB6083"/>
    <w:rsid w:val="00DB64C8"/>
    <w:rsid w:val="03E6518D"/>
    <w:rsid w:val="07AB3ECB"/>
    <w:rsid w:val="093F0327"/>
    <w:rsid w:val="0F034D7D"/>
    <w:rsid w:val="0F1479FA"/>
    <w:rsid w:val="0F305591"/>
    <w:rsid w:val="112F390B"/>
    <w:rsid w:val="11FD722F"/>
    <w:rsid w:val="16CD1297"/>
    <w:rsid w:val="1BE34233"/>
    <w:rsid w:val="20402B4E"/>
    <w:rsid w:val="21AD28D3"/>
    <w:rsid w:val="21FD1FB6"/>
    <w:rsid w:val="298E0430"/>
    <w:rsid w:val="29B56AC4"/>
    <w:rsid w:val="2A9C2BFE"/>
    <w:rsid w:val="2D0400D6"/>
    <w:rsid w:val="3042640A"/>
    <w:rsid w:val="32131E28"/>
    <w:rsid w:val="3A8A5E67"/>
    <w:rsid w:val="3C3E4746"/>
    <w:rsid w:val="3CE92199"/>
    <w:rsid w:val="410A5F83"/>
    <w:rsid w:val="44931C08"/>
    <w:rsid w:val="45EE2570"/>
    <w:rsid w:val="49C0382A"/>
    <w:rsid w:val="4A335F78"/>
    <w:rsid w:val="4EDD4D6A"/>
    <w:rsid w:val="598A0D64"/>
    <w:rsid w:val="5B381F5F"/>
    <w:rsid w:val="5E5F4FC0"/>
    <w:rsid w:val="66B230FA"/>
    <w:rsid w:val="683B4482"/>
    <w:rsid w:val="69D52DEA"/>
    <w:rsid w:val="6D5F5FA2"/>
    <w:rsid w:val="705D357A"/>
    <w:rsid w:val="72D94CC2"/>
    <w:rsid w:val="7990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7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5317E5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qFormat/>
    <w:rsid w:val="005317E5"/>
    <w:rPr>
      <w:sz w:val="18"/>
      <w:szCs w:val="18"/>
    </w:rPr>
  </w:style>
  <w:style w:type="paragraph" w:styleId="a5">
    <w:name w:val="footer"/>
    <w:basedOn w:val="a"/>
    <w:link w:val="Char0"/>
    <w:qFormat/>
    <w:rsid w:val="00531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53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sid w:val="005317E5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5317E5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317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251</Words>
  <Characters>1432</Characters>
  <Application>Microsoft Office Word</Application>
  <DocSecurity>0</DocSecurity>
  <Lines>11</Lines>
  <Paragraphs>3</Paragraphs>
  <ScaleCrop>false</ScaleCrop>
  <Company>微软中国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ZJGS-042</cp:lastModifiedBy>
  <cp:revision>16</cp:revision>
  <cp:lastPrinted>2018-09-25T01:43:00Z</cp:lastPrinted>
  <dcterms:created xsi:type="dcterms:W3CDTF">2016-09-12T05:11:00Z</dcterms:created>
  <dcterms:modified xsi:type="dcterms:W3CDTF">2018-10-19T07:37:00Z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